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Pr="00BB4E87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4E87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76ED7" w:rsidRPr="00BB4E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5849">
        <w:rPr>
          <w:rFonts w:ascii="Times New Roman" w:hAnsi="Times New Roman" w:cs="Times New Roman"/>
          <w:b/>
          <w:sz w:val="24"/>
          <w:szCs w:val="24"/>
        </w:rPr>
        <w:t>21</w:t>
      </w:r>
    </w:p>
    <w:p w:rsidR="00C96B46" w:rsidRPr="00BB4E87" w:rsidRDefault="00345B4D" w:rsidP="008644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4E87">
        <w:rPr>
          <w:rFonts w:ascii="Times New Roman" w:hAnsi="Times New Roman" w:cs="Times New Roman"/>
          <w:b/>
          <w:sz w:val="24"/>
          <w:szCs w:val="24"/>
        </w:rPr>
        <w:t>к Д</w:t>
      </w:r>
      <w:r w:rsidR="00A22E39">
        <w:rPr>
          <w:rFonts w:ascii="Times New Roman" w:hAnsi="Times New Roman" w:cs="Times New Roman"/>
          <w:b/>
          <w:sz w:val="24"/>
          <w:szCs w:val="24"/>
        </w:rPr>
        <w:t>оговору №</w:t>
      </w:r>
      <w:r w:rsidR="00B17D32">
        <w:rPr>
          <w:rFonts w:ascii="Times New Roman" w:hAnsi="Times New Roman" w:cs="Times New Roman"/>
          <w:b/>
          <w:sz w:val="24"/>
          <w:szCs w:val="24"/>
        </w:rPr>
        <w:t>____</w:t>
      </w:r>
      <w:r w:rsidR="00A22E39">
        <w:rPr>
          <w:rFonts w:ascii="Times New Roman" w:hAnsi="Times New Roman" w:cs="Times New Roman"/>
          <w:b/>
          <w:sz w:val="24"/>
          <w:szCs w:val="24"/>
        </w:rPr>
        <w:t>/202</w:t>
      </w:r>
      <w:r w:rsidR="00B17D32">
        <w:rPr>
          <w:rFonts w:ascii="Times New Roman" w:hAnsi="Times New Roman" w:cs="Times New Roman"/>
          <w:b/>
          <w:sz w:val="24"/>
          <w:szCs w:val="24"/>
        </w:rPr>
        <w:t>1</w:t>
      </w:r>
    </w:p>
    <w:p w:rsidR="0086444A" w:rsidRPr="00BB4E87" w:rsidRDefault="00020A14" w:rsidP="0086444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4E8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17D32">
        <w:rPr>
          <w:rFonts w:ascii="Times New Roman" w:hAnsi="Times New Roman" w:cs="Times New Roman"/>
          <w:b/>
          <w:sz w:val="24"/>
          <w:szCs w:val="24"/>
        </w:rPr>
        <w:t>___________</w:t>
      </w:r>
      <w:r w:rsidR="00A22E39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17D32">
        <w:rPr>
          <w:rFonts w:ascii="Times New Roman" w:hAnsi="Times New Roman" w:cs="Times New Roman"/>
          <w:b/>
          <w:sz w:val="24"/>
          <w:szCs w:val="24"/>
        </w:rPr>
        <w:t>1</w:t>
      </w:r>
      <w:r w:rsidR="00A22E39">
        <w:rPr>
          <w:rFonts w:ascii="Times New Roman" w:hAnsi="Times New Roman" w:cs="Times New Roman"/>
          <w:b/>
          <w:sz w:val="24"/>
          <w:szCs w:val="24"/>
        </w:rPr>
        <w:t>г.</w:t>
      </w:r>
    </w:p>
    <w:p w:rsidR="0086444A" w:rsidRPr="00BB4E87" w:rsidRDefault="0086444A" w:rsidP="003D13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6DA" w:rsidRPr="00BB4E87" w:rsidRDefault="001576DA" w:rsidP="001576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E87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46C4A" w:rsidRPr="00BB4E87" w:rsidRDefault="00946C4A" w:rsidP="00946C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B4E8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приема-передачи локальных нормативных документов</w:t>
      </w:r>
    </w:p>
    <w:p w:rsidR="0086444A" w:rsidRPr="00BB4E87" w:rsidRDefault="0086444A" w:rsidP="00F05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444A" w:rsidRPr="00BB4E87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Красноярск</w:t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C96B46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C96B46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C96B46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B17D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020A14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17D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  </w:t>
      </w:r>
      <w:r w:rsidR="00A22E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B17D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020A14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86444A" w:rsidRPr="00BB4E87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11DB" w:rsidRPr="00BB4E87" w:rsidRDefault="00FE11DB" w:rsidP="00FE11D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668EB" w:rsidRPr="00BB4E87" w:rsidRDefault="006668EB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Общество с ограниченной ответственностью «Байкитская нефтегазоразведочная экспедиция», именуемое в дальнейшем «</w:t>
      </w:r>
      <w:r w:rsidR="00751167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</w:t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в лице генерального директора </w:t>
      </w:r>
      <w:r w:rsidR="00751167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Ганиева Наиля Фаритовича</w:t>
      </w:r>
      <w:r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действующего на основании Устава, с одной стороны и</w:t>
      </w:r>
    </w:p>
    <w:p w:rsidR="001576DA" w:rsidRPr="00BB4E87" w:rsidRDefault="00B17D32" w:rsidP="006668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 </w:t>
      </w:r>
      <w:r w:rsidR="00A22E39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</w:t>
      </w:r>
      <w:r w:rsidR="00A22E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6668EB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именуемое в дальнейшем «</w:t>
      </w:r>
      <w:r w:rsidR="00751167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</w:t>
      </w:r>
      <w:r w:rsidR="006668EB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в лице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 ________________ФИО</w:t>
      </w:r>
      <w:r w:rsidR="006668EB" w:rsidRPr="00BB4E87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1576DA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 др</w:t>
      </w:r>
      <w:r w:rsidR="00751167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угой стороны, вместе именуемые «СТОРОНЫ», а по отдельности «СТОРОНА»</w:t>
      </w:r>
      <w:r w:rsidR="001576DA" w:rsidRPr="00BB4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1576DA"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составили настоящий акт о нижеследующем:</w:t>
      </w:r>
    </w:p>
    <w:p w:rsidR="001576DA" w:rsidRPr="00BB4E87" w:rsidRDefault="001576DA" w:rsidP="001576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6DA" w:rsidRPr="00BB4E87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51167" w:rsidRPr="00BB4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передал, а «</w:t>
      </w:r>
      <w:r w:rsidR="00751167" w:rsidRPr="00BB4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принял в электронном виде следующие локальные нормативные документы (далее - ЛНД), указанные в настоящем Акте.</w:t>
      </w:r>
    </w:p>
    <w:p w:rsidR="001576DA" w:rsidRPr="00BB4E87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7088"/>
        <w:gridCol w:w="2439"/>
      </w:tblGrid>
      <w:tr w:rsidR="00D55D55" w:rsidRPr="00BB4E87" w:rsidTr="00A10D7E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BB4E87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B4E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№ пп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BB4E87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B4E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Вид и наименование ЛНД</w:t>
            </w:r>
          </w:p>
        </w:tc>
        <w:tc>
          <w:tcPr>
            <w:tcW w:w="2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BB4E87" w:rsidRDefault="00D55D55" w:rsidP="004C4452">
            <w:pPr>
              <w:spacing w:after="0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B4E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Номер ЛНД, версия</w:t>
            </w:r>
          </w:p>
        </w:tc>
      </w:tr>
      <w:tr w:rsidR="00D55D55" w:rsidRPr="00BB4E87" w:rsidTr="00A10D7E"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BB4E87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B4E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</w:tcPr>
          <w:p w:rsidR="00D55D55" w:rsidRPr="00BB4E87" w:rsidRDefault="00D55D55" w:rsidP="002964A7">
            <w:pPr>
              <w:spacing w:after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B4E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2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55D55" w:rsidRPr="00BB4E87" w:rsidRDefault="00D55D55" w:rsidP="004C445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BB4E87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3</w:t>
            </w:r>
          </w:p>
        </w:tc>
      </w:tr>
      <w:tr w:rsidR="002964A7" w:rsidRPr="00BB4E87" w:rsidTr="00A10D7E">
        <w:trPr>
          <w:trHeight w:val="778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964A7" w:rsidRPr="00BB4E87" w:rsidRDefault="002964A7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2964A7" w:rsidRPr="00C31EA4" w:rsidRDefault="002964A7" w:rsidP="00BC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31EA4">
              <w:rPr>
                <w:rFonts w:ascii="Times New Roman" w:eastAsia="Times New Roman" w:hAnsi="Times New Roman" w:cs="Times New Roman"/>
              </w:rPr>
              <w:t>Стандарт «Антиалкогольная и антинаркотическая политика и управление в области алкоголя, наркотических и токсических веществ в производственной среде»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964A7" w:rsidRPr="002964A7" w:rsidRDefault="002964A7" w:rsidP="00BC56D3">
            <w:pPr>
              <w:pStyle w:val="ab"/>
              <w:suppressAutoHyphens/>
              <w:spacing w:after="0"/>
              <w:jc w:val="center"/>
              <w:outlineLvl w:val="0"/>
              <w:rPr>
                <w:sz w:val="22"/>
                <w:szCs w:val="22"/>
              </w:rPr>
            </w:pPr>
            <w:r w:rsidRPr="002964A7">
              <w:rPr>
                <w:sz w:val="22"/>
                <w:szCs w:val="22"/>
                <w:lang w:eastAsia="en-US"/>
              </w:rPr>
              <w:t>СтБНГРЭ-19-2018</w:t>
            </w:r>
          </w:p>
        </w:tc>
      </w:tr>
      <w:tr w:rsidR="002964A7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964A7" w:rsidRPr="00BB4E87" w:rsidRDefault="002964A7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964A7" w:rsidRPr="00C31EA4" w:rsidRDefault="002964A7" w:rsidP="00BC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31EA4">
              <w:rPr>
                <w:rFonts w:ascii="Times New Roman" w:eastAsia="Times New Roman" w:hAnsi="Times New Roman" w:cs="Times New Roman"/>
              </w:rPr>
              <w:t>Инструкция «Золотые правила безопасности ООО «БНГРЭ»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964A7" w:rsidRPr="002964A7" w:rsidRDefault="002964A7" w:rsidP="00BC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64A7">
              <w:rPr>
                <w:rFonts w:ascii="Times New Roman" w:eastAsia="Times New Roman" w:hAnsi="Times New Roman" w:cs="Times New Roman"/>
              </w:rPr>
              <w:t>Пр</w:t>
            </w:r>
            <w:r w:rsidR="00280FCF">
              <w:rPr>
                <w:rFonts w:ascii="Times New Roman" w:eastAsia="Times New Roman" w:hAnsi="Times New Roman" w:cs="Times New Roman"/>
              </w:rPr>
              <w:t xml:space="preserve">иложение к Приказу ООО «БНГРЭ» </w:t>
            </w:r>
            <w:r w:rsidRPr="002964A7">
              <w:rPr>
                <w:rFonts w:ascii="Times New Roman" w:eastAsia="Times New Roman" w:hAnsi="Times New Roman" w:cs="Times New Roman"/>
              </w:rPr>
              <w:t>№ 192-п от «28 » 04 2018 г.</w:t>
            </w:r>
          </w:p>
        </w:tc>
      </w:tr>
      <w:tr w:rsidR="002964A7" w:rsidRPr="00BB4E87" w:rsidTr="00A10D7E">
        <w:trPr>
          <w:trHeight w:val="679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964A7" w:rsidRPr="00BB4E87" w:rsidRDefault="002964A7" w:rsidP="00280FCF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964A7" w:rsidRPr="00C31EA4" w:rsidRDefault="002964A7" w:rsidP="00BC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31EA4">
              <w:rPr>
                <w:rFonts w:ascii="Times New Roman" w:eastAsia="Times New Roman" w:hAnsi="Times New Roman" w:cs="Times New Roman"/>
              </w:rPr>
              <w:t>Стандарт ООО «БНГРЭ»  «Порядок передачи информации в области промышленной, пожарной 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964A7" w:rsidRPr="002964A7" w:rsidRDefault="002964A7" w:rsidP="00BC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964A7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2964A7" w:rsidRPr="00BB4E87" w:rsidRDefault="002964A7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2964A7" w:rsidRPr="00C31EA4" w:rsidRDefault="002964A7" w:rsidP="00BC56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31EA4">
              <w:rPr>
                <w:rFonts w:ascii="Times New Roman" w:eastAsia="Times New Roman" w:hAnsi="Times New Roman" w:cs="Times New Roman"/>
              </w:rPr>
              <w:t>Стандарт ООО «БНГРЭ» Безопасность дорожного движения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964A7" w:rsidRPr="002964A7" w:rsidRDefault="002964A7" w:rsidP="00BC56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64A7">
              <w:rPr>
                <w:rFonts w:ascii="Times New Roman" w:eastAsia="Times New Roman" w:hAnsi="Times New Roman" w:cs="Times New Roman"/>
              </w:rPr>
              <w:t>СтБНГРЭ-20-2019 Версия 1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«Анализ безопасности выполнения работ»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BC56D3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И-0006,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«Организация пропускного и внутриобъектового режимов на объектах общества»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П3-11.01 Р-0006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Общества «Система управления безопасной эксплуатацией транспортных средств»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BC56D3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№ П3-05 Р-0853 ЮЛ-428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ООО «Славнефть-Красноярскнефтегаз»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П3-11.04 С-0013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ООО «Славнефть-Красноярскнефтегаз» «Организация оперативного управления и реагирования при возникновении чрезвычайной ситуации, происшествия»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С-0001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«Порядок расследования происшествий»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П3-05 Р-0778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 xml:space="preserve">Положение Компании «Управление рисками в области промышленной </w:t>
            </w:r>
            <w:r w:rsidRPr="00480C88">
              <w:rPr>
                <w:rFonts w:ascii="Times New Roman" w:eastAsia="Times New Roman" w:hAnsi="Times New Roman" w:cs="Times New Roman"/>
              </w:rPr>
              <w:lastRenderedPageBreak/>
              <w:t>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lastRenderedPageBreak/>
              <w:t>№ П3-05 Р-0906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lastRenderedPageBreak/>
              <w:t>ВЕРСИЯ 4.00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С-009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3.00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«Организация на объектах Обществ Группы экстренной медицинской помощи»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П3-09 Р-0127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Р-0540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П4-05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СД-021.01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1.01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С-0102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Р-0354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«Порядок планирования,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С-0001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П-11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«Порядок обучения (подготовки) и проверки знаний (аттестации) работников по безопасности труда»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С-0081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«Порядок приостановки работ в случае возникновения угрозы безопасности их проведения»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Р-0011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 проведении "Пятиминуток безопасности"»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И-89684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ЮЛ-428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«Подключение подрядных организаций к сетям электроснабжения»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П1-01.04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Р-0020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Р-0905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«Порядок приемки, перемещения, хранения и отпуска материально-технических ресурсов»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П2-02 Р-0588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«Порядок оповещения по сигналам гражданской обороны»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П3-11.04 И-0001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ООО «Славнефть-Красноярскнефтегаз»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С-0012 ЮЛ-428,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«Меры пожарной безопасности»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И-0042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ООО «Славнефть – Красноярскнефтегаз» «Порядок организации и обеспечения перевозок воздушным и железнодорожным транспортом»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П2-09 С-0009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 – Красноярскнефтегаз» «Эксплуатация извещателей пожарных автономных дымовых оптико-электронных»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И-0019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Методические указания Компании «Оснащение средствами пожаротушения, пожарной техникой и другими ресурсами для целей пожаротушения объектов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М-0072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П1-01.04 М-0008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Р-0592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«Подготовка объектов компании к безопасной работе в период пожароопасного сезона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Р-0646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«Организация пожарной охраны на объектах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Р-0624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Р-0061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«Порядок проведения производственного контроля за состоянием промышленной 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Р-0248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Методические указания Компании «Организация питания работников нефтегазодобывающих Обществ Группы, работающих вахтовым методом, и работников нефтегазоперерабатывающих Обществ Группы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П3-09 М-0007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«Управление подрядными организациями в области промышленной 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BC56D3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Р-0771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ФОРМА ПРЕДОСТАВЛЕНИЯ ИНФОРМАЦИИ ПО ОХРАНЕ ТРУДА И ТРАНСПОРТНОЙ БЕЗОПАСНОСТИ ОТ ПОДРЯДНЫХ / СУБПОДРЯДНЫХ ОРГАНИЗАЦИЙ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ООО «Славнефть – Красноярскнефтегаз» «Обращение с отходами производства и потребления III, IV, V классов опасности, образованными в результате производственной деятельности общества»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С-0423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 – Красноярскнефтегаз» «Об объектовом звене ООО «Славнефть-Красноярскнефтегаз» Единой государственной системы предупреждения и ликвидации чрезвычайных ситуаций»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П3-11.04 Р-0001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 – Красноярскнефтегаз» «О Комиссии по предупреждению и ликвидации чрезвычайных ситуаций и обеспечению пожарной безопасности»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П3-11.04 Р-0002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 – Красноярскнефтегаз» «Система управления промышленной безопасностью»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Р-0877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№П3-05 Р-0888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 охране труда  при перемещении и пребывании работников на территории административных зданий и прилегающих территориях»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И-0097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.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Методические указания Компании «Формирование и содержание складов аварийного запаса технических устройств, специальных приспособлений, инструментов, материалов, специальной одежды, средств страховки и индивидуальной защиты, необходимых для ликвидации газонефтеводопроявлений и открытых фонтанов скважин»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М-0076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«Порядок перевозки крупногабаритных и тяжеловесных грузов»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П2-09 И-0002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Методические указания «Входной контроль качества материально-технических ресурсов на объектах строительства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П2-01 М-0034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 охране труда при работе на персональном компьютере»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И-0118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 охране труда при работе на копировально-множительном аппарате»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И-0119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 оказанию первой доврачебной помощи пострадавшим при несчастных случаях»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И-0120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«Организация электроснабжения буровых установок»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П2-04 И-0008 ЮЛ-428</w:t>
            </w:r>
            <w:r w:rsidR="00BC56D3">
              <w:rPr>
                <w:rFonts w:ascii="Times New Roman" w:eastAsia="Times New Roman" w:hAnsi="Times New Roman" w:cs="Times New Roman"/>
              </w:rPr>
              <w:t>,</w:t>
            </w:r>
            <w:r w:rsidRPr="00480C88">
              <w:rPr>
                <w:rFonts w:ascii="Times New Roman" w:eastAsia="Times New Roman" w:hAnsi="Times New Roman" w:cs="Times New Roman"/>
              </w:rPr>
              <w:t xml:space="preserve">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«Проведение опытно-промышленных испытаний новой техники и технологий»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П4-02.01 Р-0060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Стандарт Компании «Управление отходами»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П3-05 С-0084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4.00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 охране труда при перевозке работников автотранспортом»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П3-05 И-0167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Требования к подрядным организациям в части медицинского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80C88">
              <w:rPr>
                <w:rFonts w:ascii="Times New Roman" w:eastAsia="Times New Roman" w:hAnsi="Times New Roman" w:cs="Times New Roman"/>
              </w:rPr>
              <w:t>обеспечения и проведения медицинских осмотров работников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480C88">
              <w:rPr>
                <w:rFonts w:ascii="Times New Roman" w:eastAsia="Times New Roman" w:hAnsi="Times New Roman" w:cs="Times New Roman"/>
              </w:rPr>
              <w:t>подрядных организаций, выполняющих работы/оказывающих услуги на</w:t>
            </w:r>
          </w:p>
          <w:p w:rsidR="00480C88" w:rsidRPr="00480C88" w:rsidRDefault="00480C88" w:rsidP="00BC56D3">
            <w:pPr>
              <w:tabs>
                <w:tab w:val="left" w:pos="48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производственных объектах Дочерних Обществ ОАО «НК «Роснефть»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«Порядок использования мобильных технических средств»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П3-04 И-0002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 – Красноярскнефтегаз» «Допуск и организация безопасного производства работ подрядными организациями на опасных производственных объектах»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П3-05 Р-1918 ЮЛ-428,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Компании «Золотые правила безопасности труда" и порядок их доведения»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П3-05 И-0016,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 xml:space="preserve">Инструкция ООО «Славнефть – Красноярскнефтегаз» «Меры пожарной безопасности в лесах» 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И-0195 ЮЛ-428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ООО «Славнефть-Красноярскнефтегаз» «Вахтовый метод организации работ»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П2-03 Р-0072 ЮЛ-428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</w:p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 – Красноярскнефтегаз» «По охране труда при перевозке пассажиров и грузов вертолетами, привлекаемыми ООО «Славнефть-Красноярскнефтегаз»»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И-0022 ЮЛ-428,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Компании «Осуществление пропускного и внутриобъектового режимов на территории центральных офисов ПАО «НА «Роснефть», расположенных в городе Москве»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П3-11.01 И-0007</w:t>
            </w:r>
            <w:r w:rsidR="00BC56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П3-05 Р-0853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Методические указания «Требования и рекомендации по технической защите речевой конфиденциальной информации»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 П3-11.01 М-0037, версия 1.00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Временная инструкция Компании «Классификация скважин и учёта баланса времени при бурении скважин и зарезке боковых стволов»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№П3-05 Р-0881, 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A10D7E">
            <w:pPr>
              <w:pStyle w:val="ae"/>
              <w:jc w:val="both"/>
              <w:rPr>
                <w:rFonts w:ascii="Times New Roman" w:hAnsi="Times New Roman"/>
              </w:rPr>
            </w:pPr>
            <w:r w:rsidRPr="00480C88">
              <w:rPr>
                <w:rFonts w:ascii="Times New Roman" w:hAnsi="Times New Roman"/>
                <w:sz w:val="22"/>
                <w:szCs w:val="22"/>
                <w:lang w:eastAsia="en-US"/>
              </w:rPr>
              <w:t>Положение ООО «Славнефть-Красноярскнефтегаз»</w:t>
            </w:r>
            <w:r w:rsidR="00A10D7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480C88">
              <w:rPr>
                <w:rFonts w:ascii="Times New Roman" w:hAnsi="Times New Roman"/>
              </w:rPr>
              <w:t>«Порядок приема-передачи кустовых площадок и устьев эксплуатационных скважин на производственных объектах ООО «Славнефть-Красноярскнефтегаз» в процессе строительства скважин»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6F5B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П2-10 Р-0002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pStyle w:val="ae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80C8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Инструкция ООО «Славнефть-Красноярскнефтегаз» «По охране труда </w:t>
            </w:r>
            <w:r w:rsidRPr="00480C88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при перемещении и пребывании работников на территории административных зданий и прилегающих территориях»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П3-05 И-0097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lastRenderedPageBreak/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«По охране труда по обустройству и содержанию территории производственного объекта, производственных помещений и рабочих мест»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И-0200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 мерах пожарной безопасности для здания мобильного «Вагон-дом мастера»»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И-0049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 мерах пожарной безопасности для здания мобильного "Вагон-дом жилой на 4/8 человек"»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И-0051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 мерах пожарной безопасности для здания мобильного "Сушилка" (вагон-дом)»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И-0052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 мерах пожарной безопасности для здания мобильного "Культвагон" (вагон-дом)»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П3-05 И-0053 ЮЛ-428</w:t>
            </w:r>
          </w:p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 мерах пожарной безопасности для бани»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И-0055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«Обеспечение и использование искрогасителей на транспортных средствах, обслуживающих взрывопожароопасные объекты»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П3-05 И-0224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480C88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80C88" w:rsidRPr="00BB4E87" w:rsidRDefault="00480C88" w:rsidP="004C4452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80C88" w:rsidRPr="00480C88" w:rsidRDefault="00480C88" w:rsidP="00BC56D3">
            <w:pPr>
              <w:tabs>
                <w:tab w:val="left" w:pos="4820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80C88">
              <w:rPr>
                <w:rFonts w:ascii="Times New Roman" w:eastAsia="Times New Roman" w:hAnsi="Times New Roman" w:cs="Times New Roman"/>
              </w:rPr>
              <w:t>Инструкция ООО «Славнефть-Красноярскнефтегаз» «Санитарно-авиационная эвакуация на производственных объектах»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80C88" w:rsidRPr="00480C88" w:rsidRDefault="006F5BD3" w:rsidP="00BC56D3">
            <w:pPr>
              <w:tabs>
                <w:tab w:val="left" w:pos="4820"/>
              </w:tabs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П2-09 И-0001 ЮЛ-428, </w:t>
            </w:r>
            <w:r w:rsidR="00480C88" w:rsidRPr="00480C88">
              <w:rPr>
                <w:rFonts w:ascii="Times New Roman" w:eastAsia="Times New Roman" w:hAnsi="Times New Roman" w:cs="Times New Roman"/>
              </w:rPr>
              <w:t>Версия 1.00.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Стандарт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«Пропускной и внутриобъектовый режим на территории производственных и иных объектов»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П3-11.01 С-0013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Компании  ПАО «НК «Роснефть»  «Порядок расследования происшествий»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Р-0778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«Порядок расследования причин инцидентов и их учета  на опасных производственных объектах»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Р-0025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 П3-05 Р-0905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Компании ПАО «НК «Роснефть»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П4-05 СД-021.01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1.01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 «О мерах пожарной безопасности в Обществе»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И-86790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«Порядок организации безопасного производства одновременных работ на кустовых площадках скважин»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П2-10 Р-0003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Методические указания Компании   ПАО «НК «Роснефть» «Требования к размещению, обустройству и эксплуатации подрядными организациями сооружений и оборудования на месторождениях Компании  (включая временные здания и сооружения»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П1-01.04 М-0008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«Обеспечение безопасности дорожного движения при эксплуатации транспортных средств»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Р-0975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 « Подготовка производственных объектов Общества к безопасной работе в осенне-зимний период»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Р-0592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Стандарт ООО «РН-Ванкор» 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П3-11.04 С-0013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 xml:space="preserve">Положение ООО «РН-Ванкор» «Организация авиационного </w:t>
            </w:r>
            <w:r w:rsidRPr="00DB4CF9">
              <w:rPr>
                <w:rFonts w:ascii="Times New Roman" w:eastAsia="Times New Roman" w:hAnsi="Times New Roman" w:cs="Times New Roman"/>
              </w:rPr>
              <w:lastRenderedPageBreak/>
              <w:t xml:space="preserve">обеспечения» 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lastRenderedPageBreak/>
              <w:t>№ П2-07 Р-0180 ЮЛ-</w:t>
            </w:r>
            <w:r w:rsidRPr="00DB4CF9">
              <w:rPr>
                <w:rFonts w:ascii="Times New Roman" w:eastAsia="Times New Roman" w:hAnsi="Times New Roman" w:cs="Times New Roman"/>
              </w:rPr>
              <w:lastRenderedPageBreak/>
              <w:t>583, 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«Золотые правила безопасности труда» и порядок их доведения до работников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И-0016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Компании ПАО «НК «Роснефть «Золотые правила безопасности труда» и порядок их доведения до работников»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И-0016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 xml:space="preserve">Политика Компании в ОБЛАСТИ ПРОТИВОДЕЙСТВИЯ КОРПОРАТИВНОМУ МОШЕННИЧЕСТВУ И ВОВЛЕЧЕНИЮ В КОРРУПЦИОННУЮ ДЕЯТЕЛЬНОСТЬ 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П3-11.03 П-04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Компании ПАО «НК «Роснефть»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С-0001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«Анализ безопасности выполнения работ»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И-0018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Стандарт Компании ПАО «НК «Роснефть» «Управление отходами»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С-0084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4.00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Политика Компании ПАО «НК «Роснефть» «В области промышленной безопасности, охраны труда и окружающей среды»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П-11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Методические указания Компании ПАО «НК «Роснефть» «Формирование и содержание складов аварийного запаса технических устройств, специальных приспособлений,  инструментов, материалов, специальной одежды, средств страховки и индивидуальной защиты, необходимых для ликвидации газонефтеводопроявлений и открытых фонтанов скважин»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М-0076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 УПРАВЛЕНИЕ ПОДРЯДНЫМИ ОРГАНИЗАЦИЯМИ В ОБЛАСТИ ПРОМЫШЛЕННОЙ БЕЗОПАСНОСТИ, ОХРАНЫ ТРУДА И ОКРУЖАЮЩЕЙ СРЕДЫ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Р-0771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Политика Компании ПАО «НК «Роснефть»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«В области предупреждения и ликвидации чрезвычайных ситуаций»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П3-11.04 П-02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2.00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 «По охране труда при обслуживании объектов в паводковый период»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И-89469 ЮЛ-583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«Медицинская эвакуация на производственных объектах с использованием воздушного транспорта»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П2-09 И-01045 ЮП-583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Компании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«Система управления безопасной эксплуатацией транспортных средств»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Р-0853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 «Организация и проведение работ повышенной опасности»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Р-0009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 xml:space="preserve">Положение ПАО «НК «Роснефть» «Управление рисками в области промышленной безопасности, охраны труда и окружающей среды» 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С-0082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4.00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 Порядок допуска и организации безопасного производства работ подрядных организаций на опасных производственных объектах Общества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6F5B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Р-1240 ЮЛ-583</w:t>
            </w:r>
            <w:r w:rsidR="006F5BD3">
              <w:rPr>
                <w:rFonts w:ascii="Times New Roman" w:eastAsia="Times New Roman" w:hAnsi="Times New Roman" w:cs="Times New Roman"/>
              </w:rPr>
              <w:t xml:space="preserve">, </w:t>
            </w: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BC56D3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 ПО ЭКСПЛУАТАЦИИ УСТАНОВОК АВТОМАТИЧЕСКОЙ ПОЖАРНОЙ СИГНАЛИЗАЦИИ (ИЗВЕЩАТЕЛИ ПОЖАРНЫЕ ДЫМОВЫЕ ОПТИКО-ЭЛЕКТРОННЫЕ АВТОНОМНЫЕ)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И-89686 ЮЛ-583</w:t>
            </w:r>
          </w:p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ИНСТРУКЦИЯ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РАЗМЕЩЕНИЕ И ОСВОБОЖДЕНИЕ ТЕРРИТОРИИ МЕСТОРОЖДЕНИЙ ПОДРЯДНЫМИ ОРГАНИЗАЦИЯМИ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П1-01.04 И-00030 ЮЛ-583</w:t>
            </w:r>
          </w:p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ВЕРСИЯ 1.00</w:t>
            </w:r>
          </w:p>
        </w:tc>
      </w:tr>
      <w:tr w:rsidR="00DB4CF9" w:rsidRPr="00BB4E87" w:rsidTr="00A10D7E">
        <w:trPr>
          <w:trHeight w:val="276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B4CF9" w:rsidRPr="00BB4E87" w:rsidRDefault="00DB4CF9" w:rsidP="00F7599A">
            <w:pPr>
              <w:pStyle w:val="a3"/>
              <w:numPr>
                <w:ilvl w:val="0"/>
                <w:numId w:val="3"/>
              </w:numPr>
              <w:ind w:left="142" w:hanging="76"/>
              <w:jc w:val="center"/>
              <w:rPr>
                <w:b/>
                <w:caps/>
                <w:szCs w:val="24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DB4CF9" w:rsidRPr="00DB4CF9" w:rsidRDefault="00DB4CF9" w:rsidP="00A10D7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ПОЛОЖЕНИЕ ООО «РН-ВАНКОР»</w:t>
            </w:r>
            <w:r w:rsidR="00A10D7E">
              <w:rPr>
                <w:rFonts w:ascii="Times New Roman" w:eastAsia="Times New Roman" w:hAnsi="Times New Roman" w:cs="Times New Roman"/>
              </w:rPr>
              <w:t xml:space="preserve"> </w:t>
            </w:r>
            <w:r w:rsidRPr="00DB4CF9">
              <w:rPr>
                <w:rFonts w:ascii="Times New Roman" w:eastAsia="Times New Roman" w:hAnsi="Times New Roman" w:cs="Times New Roman"/>
              </w:rPr>
              <w:t>УПРАВЛЕНИЕ ОТХОДАМИ ПРОИЗВОДСТВА И ПОТРЕБЛЕНИЯ</w:t>
            </w:r>
          </w:p>
        </w:tc>
        <w:tc>
          <w:tcPr>
            <w:tcW w:w="243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t>№ П3-05 Р-0090 ЮЛ-583</w:t>
            </w:r>
          </w:p>
          <w:p w:rsidR="00DB4CF9" w:rsidRPr="00DB4CF9" w:rsidRDefault="00DB4CF9" w:rsidP="00BC56D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B4CF9">
              <w:rPr>
                <w:rFonts w:ascii="Times New Roman" w:eastAsia="Times New Roman" w:hAnsi="Times New Roman" w:cs="Times New Roman"/>
              </w:rPr>
              <w:lastRenderedPageBreak/>
              <w:t>ВЕРСИЯ 2.00</w:t>
            </w:r>
          </w:p>
        </w:tc>
      </w:tr>
    </w:tbl>
    <w:p w:rsidR="004E3DCE" w:rsidRPr="00BB4E87" w:rsidRDefault="004E3DCE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6DA" w:rsidRPr="00BB4E87" w:rsidRDefault="001576DA" w:rsidP="001576D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51167" w:rsidRPr="00BB4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обязуется соблюдать </w:t>
      </w:r>
      <w:r w:rsidR="00421CF1"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переданны</w:t>
      </w:r>
      <w:r w:rsidR="00421CF1"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ЛНД, с целью регламентации</w:t>
      </w:r>
      <w:r w:rsidR="00421CF1"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поставки,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CF1"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работ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421CF1"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B4E8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и нести ответственность за несоблюдение требований,  установленных в ЛНД</w:t>
      </w:r>
      <w:r w:rsidRPr="00BB4E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1576DA" w:rsidRPr="00BB4E87" w:rsidRDefault="001576DA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F1" w:rsidRPr="00BB4E87" w:rsidRDefault="00421CF1" w:rsidP="00597B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Look w:val="0000"/>
      </w:tblPr>
      <w:tblGrid>
        <w:gridCol w:w="10509"/>
        <w:gridCol w:w="222"/>
      </w:tblGrid>
      <w:tr w:rsidR="00B55C56" w:rsidRPr="00BB4E87" w:rsidTr="002331EC">
        <w:trPr>
          <w:trHeight w:val="438"/>
        </w:trPr>
        <w:tc>
          <w:tcPr>
            <w:tcW w:w="5285" w:type="dxa"/>
          </w:tcPr>
          <w:tbl>
            <w:tblPr>
              <w:tblW w:w="102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85"/>
              <w:gridCol w:w="4998"/>
            </w:tblGrid>
            <w:tr w:rsidR="00B55C56" w:rsidRPr="00B21B31" w:rsidTr="00B17D32">
              <w:trPr>
                <w:trHeight w:val="438"/>
              </w:trPr>
              <w:tc>
                <w:tcPr>
                  <w:tcW w:w="5285" w:type="dxa"/>
                </w:tcPr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ЛНД передал:</w:t>
                  </w:r>
                </w:p>
              </w:tc>
              <w:tc>
                <w:tcPr>
                  <w:tcW w:w="4998" w:type="dxa"/>
                </w:tcPr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ЛНД получил:</w:t>
                  </w:r>
                </w:p>
              </w:tc>
            </w:tr>
            <w:tr w:rsidR="00B55C56" w:rsidRPr="00B21B31" w:rsidTr="00B17D32">
              <w:trPr>
                <w:trHeight w:val="1438"/>
              </w:trPr>
              <w:tc>
                <w:tcPr>
                  <w:tcW w:w="5285" w:type="dxa"/>
                </w:tcPr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 w:rsidR="00B55C56" w:rsidRPr="00B21B31" w:rsidRDefault="00B55C56" w:rsidP="00B17D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Генеральный директор </w:t>
                  </w:r>
                </w:p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ООО «БНГРЭ»</w:t>
                  </w:r>
                </w:p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_________________ Н.Ф. Ганиев </w:t>
                  </w:r>
                </w:p>
              </w:tc>
              <w:tc>
                <w:tcPr>
                  <w:tcW w:w="4998" w:type="dxa"/>
                </w:tcPr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  <w:p w:rsidR="00B55C56" w:rsidRPr="00B21B31" w:rsidRDefault="00B55C56" w:rsidP="00B17D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_______________</w:t>
                  </w:r>
                </w:p>
                <w:p w:rsidR="00B55C56" w:rsidRPr="00B21B31" w:rsidRDefault="00B55C56" w:rsidP="00B17D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55C56" w:rsidRPr="00B21B31" w:rsidRDefault="00B55C56" w:rsidP="00B17D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B55C56" w:rsidRPr="00B21B31" w:rsidRDefault="00B55C56" w:rsidP="00B17D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______________ ФИО</w:t>
                  </w:r>
                </w:p>
              </w:tc>
            </w:tr>
            <w:tr w:rsidR="00B55C56" w:rsidRPr="00B21B31" w:rsidTr="00B17D32">
              <w:trPr>
                <w:trHeight w:val="261"/>
              </w:trPr>
              <w:tc>
                <w:tcPr>
                  <w:tcW w:w="5285" w:type="dxa"/>
                </w:tcPr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998" w:type="dxa"/>
                </w:tcPr>
                <w:p w:rsidR="00B55C56" w:rsidRPr="00B21B31" w:rsidRDefault="00B55C56" w:rsidP="00B17D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21B3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B55C56" w:rsidRDefault="00B55C56"/>
        </w:tc>
        <w:tc>
          <w:tcPr>
            <w:tcW w:w="4998" w:type="dxa"/>
          </w:tcPr>
          <w:p w:rsidR="00B55C56" w:rsidRDefault="00B55C56"/>
        </w:tc>
      </w:tr>
    </w:tbl>
    <w:p w:rsidR="009C245C" w:rsidRPr="00BB4E87" w:rsidRDefault="009C245C" w:rsidP="009C245C">
      <w:pPr>
        <w:rPr>
          <w:rFonts w:ascii="Times New Roman" w:hAnsi="Times New Roman" w:cs="Times New Roman"/>
          <w:sz w:val="24"/>
          <w:szCs w:val="24"/>
        </w:rPr>
      </w:pPr>
    </w:p>
    <w:sectPr w:rsidR="009C245C" w:rsidRPr="00BB4E87" w:rsidSect="009D48DA">
      <w:pgSz w:w="11906" w:h="16838"/>
      <w:pgMar w:top="568" w:right="850" w:bottom="993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78F" w:rsidRDefault="0032178F" w:rsidP="008E176D">
      <w:pPr>
        <w:spacing w:after="0" w:line="240" w:lineRule="auto"/>
      </w:pPr>
      <w:r>
        <w:separator/>
      </w:r>
    </w:p>
  </w:endnote>
  <w:endnote w:type="continuationSeparator" w:id="1">
    <w:p w:rsidR="0032178F" w:rsidRDefault="0032178F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78F" w:rsidRDefault="0032178F" w:rsidP="008E176D">
      <w:pPr>
        <w:spacing w:after="0" w:line="240" w:lineRule="auto"/>
      </w:pPr>
      <w:r>
        <w:separator/>
      </w:r>
    </w:p>
  </w:footnote>
  <w:footnote w:type="continuationSeparator" w:id="1">
    <w:p w:rsidR="0032178F" w:rsidRDefault="0032178F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D0303"/>
    <w:multiLevelType w:val="hybridMultilevel"/>
    <w:tmpl w:val="642A0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B26F43"/>
    <w:multiLevelType w:val="hybridMultilevel"/>
    <w:tmpl w:val="5396139E"/>
    <w:lvl w:ilvl="0" w:tplc="C5BE9B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7342"/>
    <w:rsid w:val="000C1649"/>
    <w:rsid w:val="000D3268"/>
    <w:rsid w:val="000F5C72"/>
    <w:rsid w:val="000F7CF6"/>
    <w:rsid w:val="00104086"/>
    <w:rsid w:val="001525A7"/>
    <w:rsid w:val="001576DA"/>
    <w:rsid w:val="00166B31"/>
    <w:rsid w:val="00193168"/>
    <w:rsid w:val="00196797"/>
    <w:rsid w:val="001A1633"/>
    <w:rsid w:val="001A2751"/>
    <w:rsid w:val="001A2EDF"/>
    <w:rsid w:val="001F7CAA"/>
    <w:rsid w:val="00222406"/>
    <w:rsid w:val="002331EC"/>
    <w:rsid w:val="00246A7F"/>
    <w:rsid w:val="00254F31"/>
    <w:rsid w:val="00264620"/>
    <w:rsid w:val="00265B4D"/>
    <w:rsid w:val="0027615E"/>
    <w:rsid w:val="00280FCF"/>
    <w:rsid w:val="002964A7"/>
    <w:rsid w:val="002B26F1"/>
    <w:rsid w:val="002B43EE"/>
    <w:rsid w:val="002D52CF"/>
    <w:rsid w:val="002D760C"/>
    <w:rsid w:val="002E571E"/>
    <w:rsid w:val="003068CC"/>
    <w:rsid w:val="00307FDE"/>
    <w:rsid w:val="0032178F"/>
    <w:rsid w:val="00325B98"/>
    <w:rsid w:val="00332C46"/>
    <w:rsid w:val="003409AD"/>
    <w:rsid w:val="00345B4D"/>
    <w:rsid w:val="00386458"/>
    <w:rsid w:val="003D1395"/>
    <w:rsid w:val="003E7ACD"/>
    <w:rsid w:val="003F6D18"/>
    <w:rsid w:val="00421CF1"/>
    <w:rsid w:val="0044080E"/>
    <w:rsid w:val="00440969"/>
    <w:rsid w:val="004513D1"/>
    <w:rsid w:val="0046106A"/>
    <w:rsid w:val="00472562"/>
    <w:rsid w:val="00480C88"/>
    <w:rsid w:val="00481498"/>
    <w:rsid w:val="00481EEF"/>
    <w:rsid w:val="004826D1"/>
    <w:rsid w:val="0048642D"/>
    <w:rsid w:val="004A5FCE"/>
    <w:rsid w:val="004B257F"/>
    <w:rsid w:val="004B5FD3"/>
    <w:rsid w:val="004B7872"/>
    <w:rsid w:val="004C23DE"/>
    <w:rsid w:val="004C4452"/>
    <w:rsid w:val="004E3DCE"/>
    <w:rsid w:val="00515849"/>
    <w:rsid w:val="00526250"/>
    <w:rsid w:val="00597B72"/>
    <w:rsid w:val="005C1B87"/>
    <w:rsid w:val="005C7D29"/>
    <w:rsid w:val="005D2C43"/>
    <w:rsid w:val="005E0F2D"/>
    <w:rsid w:val="00630FB9"/>
    <w:rsid w:val="006668EB"/>
    <w:rsid w:val="0067353C"/>
    <w:rsid w:val="006837F9"/>
    <w:rsid w:val="006A1377"/>
    <w:rsid w:val="006B1817"/>
    <w:rsid w:val="006C1F03"/>
    <w:rsid w:val="006D7EFD"/>
    <w:rsid w:val="006E79D1"/>
    <w:rsid w:val="006F2153"/>
    <w:rsid w:val="006F5BD3"/>
    <w:rsid w:val="00707F72"/>
    <w:rsid w:val="00720206"/>
    <w:rsid w:val="00730096"/>
    <w:rsid w:val="007336E3"/>
    <w:rsid w:val="00745724"/>
    <w:rsid w:val="00747338"/>
    <w:rsid w:val="00751167"/>
    <w:rsid w:val="00751172"/>
    <w:rsid w:val="00756668"/>
    <w:rsid w:val="00764F56"/>
    <w:rsid w:val="007675A8"/>
    <w:rsid w:val="00784EA6"/>
    <w:rsid w:val="0078668C"/>
    <w:rsid w:val="00790D99"/>
    <w:rsid w:val="007B5E18"/>
    <w:rsid w:val="007B74EE"/>
    <w:rsid w:val="007D3123"/>
    <w:rsid w:val="00810C74"/>
    <w:rsid w:val="00811BC6"/>
    <w:rsid w:val="00814D4B"/>
    <w:rsid w:val="008157C1"/>
    <w:rsid w:val="00830DC8"/>
    <w:rsid w:val="00833AEC"/>
    <w:rsid w:val="00840178"/>
    <w:rsid w:val="0086444A"/>
    <w:rsid w:val="00883785"/>
    <w:rsid w:val="00891084"/>
    <w:rsid w:val="00892D57"/>
    <w:rsid w:val="008964A4"/>
    <w:rsid w:val="008A60D2"/>
    <w:rsid w:val="008B2998"/>
    <w:rsid w:val="008B3092"/>
    <w:rsid w:val="008B61C1"/>
    <w:rsid w:val="008E176D"/>
    <w:rsid w:val="008F4CE6"/>
    <w:rsid w:val="009064AC"/>
    <w:rsid w:val="009122E6"/>
    <w:rsid w:val="00915025"/>
    <w:rsid w:val="00937DA4"/>
    <w:rsid w:val="00946C4A"/>
    <w:rsid w:val="00947C71"/>
    <w:rsid w:val="00947FBC"/>
    <w:rsid w:val="00974C3D"/>
    <w:rsid w:val="009C245C"/>
    <w:rsid w:val="009D48DA"/>
    <w:rsid w:val="00A10D7E"/>
    <w:rsid w:val="00A22E39"/>
    <w:rsid w:val="00A33661"/>
    <w:rsid w:val="00A357A2"/>
    <w:rsid w:val="00A36184"/>
    <w:rsid w:val="00A8305E"/>
    <w:rsid w:val="00A91CE1"/>
    <w:rsid w:val="00AA5252"/>
    <w:rsid w:val="00AB5CED"/>
    <w:rsid w:val="00AD1CF3"/>
    <w:rsid w:val="00AD42B1"/>
    <w:rsid w:val="00AF7DFF"/>
    <w:rsid w:val="00B17D32"/>
    <w:rsid w:val="00B36BE6"/>
    <w:rsid w:val="00B45472"/>
    <w:rsid w:val="00B55C56"/>
    <w:rsid w:val="00B718F2"/>
    <w:rsid w:val="00B80E66"/>
    <w:rsid w:val="00B92FAA"/>
    <w:rsid w:val="00BB0993"/>
    <w:rsid w:val="00BB352A"/>
    <w:rsid w:val="00BB4E87"/>
    <w:rsid w:val="00BC56D3"/>
    <w:rsid w:val="00C10342"/>
    <w:rsid w:val="00C134BF"/>
    <w:rsid w:val="00C15207"/>
    <w:rsid w:val="00C31EA4"/>
    <w:rsid w:val="00C46BD9"/>
    <w:rsid w:val="00C62E36"/>
    <w:rsid w:val="00C707E3"/>
    <w:rsid w:val="00C8365D"/>
    <w:rsid w:val="00C87971"/>
    <w:rsid w:val="00C96B46"/>
    <w:rsid w:val="00CC3383"/>
    <w:rsid w:val="00D145D3"/>
    <w:rsid w:val="00D15713"/>
    <w:rsid w:val="00D17DA9"/>
    <w:rsid w:val="00D20B2C"/>
    <w:rsid w:val="00D27E10"/>
    <w:rsid w:val="00D407F3"/>
    <w:rsid w:val="00D55D55"/>
    <w:rsid w:val="00D63D79"/>
    <w:rsid w:val="00D66868"/>
    <w:rsid w:val="00D859CB"/>
    <w:rsid w:val="00D9749F"/>
    <w:rsid w:val="00DA58E0"/>
    <w:rsid w:val="00DB4CF9"/>
    <w:rsid w:val="00DC67BF"/>
    <w:rsid w:val="00DE6529"/>
    <w:rsid w:val="00E330D1"/>
    <w:rsid w:val="00E403BD"/>
    <w:rsid w:val="00E55A62"/>
    <w:rsid w:val="00E65AA9"/>
    <w:rsid w:val="00E76ED7"/>
    <w:rsid w:val="00E8076E"/>
    <w:rsid w:val="00EB0ACD"/>
    <w:rsid w:val="00EB3434"/>
    <w:rsid w:val="00EC1869"/>
    <w:rsid w:val="00EE5D60"/>
    <w:rsid w:val="00F05B34"/>
    <w:rsid w:val="00F3464F"/>
    <w:rsid w:val="00F43106"/>
    <w:rsid w:val="00F73AC6"/>
    <w:rsid w:val="00F7599A"/>
    <w:rsid w:val="00F94332"/>
    <w:rsid w:val="00FA7F0F"/>
    <w:rsid w:val="00FB41D7"/>
    <w:rsid w:val="00FE11DB"/>
    <w:rsid w:val="00FF313B"/>
    <w:rsid w:val="00FF3DB8"/>
    <w:rsid w:val="00FF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5"/>
  </w:style>
  <w:style w:type="paragraph" w:styleId="1">
    <w:name w:val="heading 1"/>
    <w:basedOn w:val="a"/>
    <w:next w:val="a"/>
    <w:link w:val="10"/>
    <w:qFormat/>
    <w:rsid w:val="00974C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character" w:customStyle="1" w:styleId="10">
    <w:name w:val="Заголовок 1 Знак"/>
    <w:basedOn w:val="a0"/>
    <w:link w:val="1"/>
    <w:rsid w:val="00974C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uiPriority w:val="99"/>
    <w:semiHidden/>
    <w:unhideWhenUsed/>
    <w:rsid w:val="009D48D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D48D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D48DA"/>
    <w:rPr>
      <w:vertAlign w:val="superscript"/>
    </w:rPr>
  </w:style>
  <w:style w:type="paragraph" w:styleId="ab">
    <w:name w:val="Body Text"/>
    <w:basedOn w:val="a"/>
    <w:link w:val="ac"/>
    <w:rsid w:val="00FA7F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A7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80C88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Plain Text"/>
    <w:basedOn w:val="a"/>
    <w:link w:val="af"/>
    <w:rsid w:val="00480C8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480C8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4D528-0969-47B1-B25C-6124DE5B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18704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Syaglova_OV</cp:lastModifiedBy>
  <cp:revision>24</cp:revision>
  <cp:lastPrinted>2016-11-22T08:42:00Z</cp:lastPrinted>
  <dcterms:created xsi:type="dcterms:W3CDTF">2018-08-27T09:58:00Z</dcterms:created>
  <dcterms:modified xsi:type="dcterms:W3CDTF">2020-12-18T09:05:00Z</dcterms:modified>
</cp:coreProperties>
</file>